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Overview of Meat Eligibility and Regulations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SNAP Meat Eligibility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As long as meat is safe (and intended) for </w:t>
      </w:r>
      <w:r w:rsidDel="00000000" w:rsidR="00000000" w:rsidRPr="00000000">
        <w:rPr>
          <w:b w:val="1"/>
          <w:rtl w:val="0"/>
        </w:rPr>
        <w:t xml:space="preserve">human consumption</w:t>
      </w:r>
      <w:r w:rsidDel="00000000" w:rsidR="00000000" w:rsidRPr="00000000">
        <w:rPr>
          <w:rtl w:val="0"/>
        </w:rPr>
        <w:t xml:space="preserve">, most meat is SNAP eligible (some exceptions)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Fresh, frozen, dried, or canned meat are eligible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Game that is caught when hunting is not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 pet food or animal feed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No live animals</w:t>
      </w:r>
      <w:r w:rsidDel="00000000" w:rsidR="00000000" w:rsidRPr="00000000">
        <w:rPr>
          <w:b w:val="1"/>
          <w:rtl w:val="0"/>
        </w:rPr>
        <w:t xml:space="preserve"> EXCEPT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Shellfish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Fish may be purchased live at the point-of-sale as long as they are removed from the water prior to removal from the premises of the seller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Other animals (including birds) that are live at the point-of-sale if they are slaughtered prior to removal from the premises of the seller</w:t>
      </w:r>
    </w:p>
    <w:p w:rsidR="00000000" w:rsidDel="00000000" w:rsidP="00000000" w:rsidRDefault="00000000" w:rsidRPr="00000000" w14:paraId="0000000C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USDA &amp; FDACS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To sell meat at a farmers market</w:t>
        </w:r>
      </w:hyperlink>
      <w:r w:rsidDel="00000000" w:rsidR="00000000" w:rsidRPr="00000000">
        <w:rPr>
          <w:rtl w:val="0"/>
        </w:rPr>
        <w:t xml:space="preserve"> in Florida, the product must be slaughtered and prepared into retail-ready pieces (steaks, chops, packages of ground beef, etc.) under all federal inspection (check for state, county, and city regulations)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Amenable species (cattle, hogs, sheep, goats, or equine) are federally regulated so you have to apply for a USDA permit for processing and packaging meat if you plan to process the animals yourself OR bring the animal(s) to a USDA approved facility to be slaughtered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USDA FSIS Food Inspection Requirements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FDACS requires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Food Establishment Permit</w:t>
        </w:r>
      </w:hyperlink>
      <w:r w:rsidDel="00000000" w:rsidR="00000000" w:rsidRPr="00000000">
        <w:rPr>
          <w:rtl w:val="0"/>
        </w:rPr>
        <w:t xml:space="preserve">– this website can help figure out what you need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Most likely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Retail Food Establishment Permit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 sell packaged meat products at a booth at a farmers market in FL, you also need 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mobile food permit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Must have a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commissary letter of agreement</w:t>
        </w:r>
      </w:hyperlink>
      <w:r w:rsidDel="00000000" w:rsidR="00000000" w:rsidRPr="00000000">
        <w:rPr>
          <w:rtl w:val="0"/>
        </w:rPr>
        <w:t xml:space="preserve"> with an approved commissary facility that provides support services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To sell poultry and/or eggs at a farmers market, you need a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Limited Poultry and Egg Permit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Can only sell dressed poultry and whole egg with this permit (no additional processing of the product is allowed)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20,000-bird per year limit (384 dressed poultry per week/ 30 dozen shell eggs per week); can own 1,000 laying hens annually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Anything over is not exempt and must be conducted under USDA-FSIS inspection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Any questions or need help navigating the regulations, contact FDACS </w:t>
      </w:r>
      <w:hyperlink r:id="rId13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FoodSafety@FDACS.gov</w:t>
        </w:r>
      </w:hyperlink>
      <w:r w:rsidDel="00000000" w:rsidR="00000000" w:rsidRPr="00000000">
        <w:rPr>
          <w:color w:val="242424"/>
          <w:sz w:val="23"/>
          <w:szCs w:val="23"/>
          <w:highlight w:val="white"/>
          <w:rtl w:val="0"/>
        </w:rPr>
        <w:t xml:space="preserve"> or 1-800-HELP-FLA (435-7352) 8am-5pm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Last updated 8/14/2025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fdacs.gov/14223.pdf" TargetMode="External"/><Relationship Id="rId10" Type="http://schemas.openxmlformats.org/officeDocument/2006/relationships/hyperlink" Target="https://www.fdacs.gov/Business-Services/Food-Establishments/Mobile-Food-Vendors" TargetMode="External"/><Relationship Id="rId13" Type="http://schemas.openxmlformats.org/officeDocument/2006/relationships/hyperlink" Target="mailto:FoodSafety@FDACS.gov" TargetMode="External"/><Relationship Id="rId12" Type="http://schemas.openxmlformats.org/officeDocument/2006/relationships/hyperlink" Target="https://www.fdacs.gov/Business-Services/Food/Food-Establishments/Limited-Poultry-and-Egg-Farm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dacs.gov/Business-Services/Food/Food-Establishments/Retail-Food-Establishment-Permit" TargetMode="External"/><Relationship Id="rId5" Type="http://schemas.openxmlformats.org/officeDocument/2006/relationships/styles" Target="styles.xml"/><Relationship Id="rId6" Type="http://schemas.openxmlformats.org/officeDocument/2006/relationships/hyperlink" Target="https://edis.ifas.ufl.edu/publication/AN316" TargetMode="External"/><Relationship Id="rId7" Type="http://schemas.openxmlformats.org/officeDocument/2006/relationships/hyperlink" Target="https://www.fsis.usda.gov/sites/default/files/media_file/2021-02/Fed-Food-Inspect-Requirements.pdf" TargetMode="External"/><Relationship Id="rId8" Type="http://schemas.openxmlformats.org/officeDocument/2006/relationships/hyperlink" Target="https://www.fdacs.gov/Business-Services/Food-Establish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